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E8" w:rsidRDefault="008E10E8" w:rsidP="008E10E8">
      <w:pPr>
        <w:pStyle w:val="NormalWeb"/>
        <w:spacing w:before="90" w:beforeAutospacing="0" w:after="45" w:afterAutospacing="0"/>
        <w:ind w:left="75" w:right="75"/>
        <w:jc w:val="center"/>
      </w:pPr>
      <w:r>
        <w:rPr>
          <w:rStyle w:val="Textoennegrita"/>
          <w:rFonts w:ascii="Tahoma" w:hAnsi="Tahoma" w:cs="Tahoma"/>
          <w:sz w:val="18"/>
          <w:szCs w:val="18"/>
        </w:rPr>
        <w:t>CONVENCIÓN INTERAMERICANA PARA LA ELIMINACIÓN DE TODAS LAS FORMAS DE DISCRIMINACIÓN CONTRA LAS PERSONAS CON DISCAPACIDAD</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LOS ESTADOS PARTE EN LA PRESENTE CONVENCIÓN,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REAFIRMANDO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CONSIDERANDO que la Carta de la Organización de los Estados Americanos, en su artículo 3, inciso j) establece como principio que "la justicia y la seguridad sociales son bases de una paz duradera";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PREOCUPADOS por la discriminación de que son objeto las personas en razón de su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TENIENDO PRESENTE el Convenio sobre la Readaptación Profesional y el Empleo de Personas Inválidas de la Organización Internacional del Trabajo (Convenio 159); la Declaración de los Derechos del Retrasado Mental (AG.26/2856, del 20 de diciembre de 1971); la Declaración de los Derechos de los Impedidos de las Naciones Unidas (Resolución Nº 3447 del 9 de diciembre de 1975); el Programa de Acción Mundial para las Personas con Discapacidad, aprobado por la Asamblea General de las Naciones Unidas (Resolución 37/52, del 3 de diciembre de 1982); el Protocolo Adicional de la Convención Americana sobre Derechos Humanos en Materia de Derechos Económicos, Sociales y Culturales "Protocolo de San Salvador" (1988); los Principios para la Protección de los Enfermos Mentales y para el Mejoramiento de la Atención de la Salud Mental (AG.46/119, del 17 de diciembre de 1991); la Declaración de Caracas de la Organización Panamericana de la Salud; la Resolución sobre la Situación de las Personas con Discapacidad en el Continente Americano (AG/RES. 1249 (XXIII-O/93)); las Normas Uniformes sobre Igualdad de Oportunidades para las Personas con Discapacidad (AG.48/96, del 20 de diciembre de 1993); la Declaración de Managua, de diciembre de 1993; la Declaración de Viena y Programa de Acción aprobados por la Conferencia Mundial de las Naciones Unidas sobre Derechos Humanos (157/93); la Resolución sobre la Situación de los Discapacitados en el Continente Americano (AG/RES. 1356 (XXV-O/95)); y el Compromiso de Panamá con las Personas con Discapacidad en el Continente Americano (resolución AG/RES. 1369 (XXVI-O/96); y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COMPROMETIDOS a eliminar la discriminación, en todas sus formas y manifestaciones, contra las personas con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HAN CONVENIDO lo siguiente: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Para los efectos de la presente Convención, se entiende por: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El término "discapacidad" significa una deficiencia física, mental o sensorial, ya sea de naturaleza permanente o temporal, que limita la capacidad de ejercer una o más actividades esenciales de la vida diaria, que puede ser causada o agravada por el entorno económico y social.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Discriminación contra las personas con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lastRenderedPageBreak/>
        <w:t xml:space="preserve">a)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b)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 En los casos en que la legislación interna prevea la figura de la declaratoria de interdicción, cuando sea necesaria y apropiada para su bienestar, ésta no constituirá discriminación.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Los objetivos de la presente Convención son la prevención y eliminación de todas las formas de discriminación contra las personas con discapacidad y propiciar su plena integración en la sociedad.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Para lograr los objetivos de esta Convención, los Estados parte se comprometen 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b) Medidas para que los edificios, vehículos e instalaciones que se construyan o fabriquen en sus territorios respectivos faciliten el transporte, la comunicación y el acceso para las personas con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c) Medidas para eliminar, en la medida de lo posible, los obstáculos arquitectónicos, de transporte y comunicaciones que existan, con la finalidad de facilitar el acceso y uso para las personas con discapacidad; y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d) Medidas para asegurar que las personas encargadas de aplicar la presente Convención y la legislación interna sobre esta materia, estén capacitados para hacerlo.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Trabajar prioritariamente en las siguientes áreas: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a) La prevención de todas las formas de discapacidad prevenibles;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b) La detección temprana e intervención, tratamiento, rehabilitación, educación, formación ocupacional y el suministro de servicios globales para asegurar un nivel óptimo de independencia y de calidad de vida para las personas con discapacidad; y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lastRenderedPageBreak/>
        <w:t xml:space="preserve">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ARTÍCULO IV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Para lograr los objetivos de esta Convención, los Estados parte se comprometen 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Cooperar entre sí para contribuir a prevenir y eliminar la discriminación contra las personas con discapacidad.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Colaborar de manera efectiva en: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a) la investigación científica y tecnológica relacionada con la prevención de las discapacidades, el tratamiento, la rehabilitación e integración a la sociedad de las personas con discapacidad; y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b) el desarrollo de medios y recursos diseñados para facilitar o promover la vida independiente, autosuficiencia e integración total, en condiciones de igualdad, a la sociedad de las personas con discapacidad.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Para dar seguimiento a los compromisos adquiridos en la presente Convención se establecerá un Comité para la Eliminación de todas las Formas de Discriminación contra las Personas con Discapacidad, integrado por un representante designado por cada Estado parte.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El Comité celebrará su primera reunión dentro de los 90 días siguientes al depósito del décimo primer instrumento de ratificación. Esta reunión será convocada por la Secretaría General de la Organización de los Estados Americanos y la misma se celebrará en su sede, a menos que un Estado parte ofrezca la sede.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3. Los Estados parte se comprometen en la primera reunión a presentar un informe al Secretario General de la Organización para que lo transmita al Comité para ser analizado y estudiado. En lo sucesivo, los informes se presentarán cada cuatro años.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4. Los informes preparados en virtud del párrafo anterior deberán incluir las medidas que los Estados miembros hayan adoptado en la aplicación de esta Convención y cualquier progreso que hayan realizado los Estados parte en la eliminación de todas las formas de discriminación contra las personas con discapacidad. </w:t>
      </w:r>
      <w:r>
        <w:rPr>
          <w:rFonts w:ascii="Tahoma" w:hAnsi="Tahoma" w:cs="Tahoma"/>
          <w:sz w:val="18"/>
          <w:szCs w:val="18"/>
        </w:rPr>
        <w:lastRenderedPageBreak/>
        <w:t xml:space="preserve">Los informes también contendrán cualquier circunstancia o dificultad que afecte el grado de cumplimiento derivado de la presente Convención.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5. El Comité será el foro para examinar el progreso registrado en la aplicación de la Convención e intercambiar experiencias entre los Estados parte. Los informes que elabore el Comité recogerán el debate e incluirán información sobre las medidas que los Estados parte hayan adoptado en aplicación de esta Convención, los progresos que hayan realizado en la eliminación de todas las formas de discriminación contra las personas con discapacidad, las circunstancias o dificultades que hayan tenido con la implementación de la Convención, así como las conclusiones, observaciones y sugerencias generales del Comité para el cumplimiento progresivo de la misma.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6. El Comité elaborará su reglamento interno y lo aprobará por mayoría absoluta.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7. El Secretario General brindará al Comité el apoyo que requiera para el cumplimiento de sus funciones.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No se interpretará que disposición alguna de la presente Convención restrinja o permita que los Estados parte limiten el disfrute de los derechos de las personas con discapacidad reconocidos por el derecho internacional consuetudinario o los instrumentos internacionales por los cuales un Estado parte está obligado.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La presente Convención estará abierta a todos los Estados miembros para su firma, en la ciudad de Guatemala, Guatemala, el 8 de junio de 1999 y, a partir de esa fecha, permanecerá abierta a la firma de todos los Estados en la sede de la Organización de los Estados Americanos hasta su entrada en vigor.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La presente Convención está sujeta a ratificación.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3. La presente Convención entrará en vigor para los Estados </w:t>
      </w:r>
      <w:proofErr w:type="spellStart"/>
      <w:r>
        <w:rPr>
          <w:rFonts w:ascii="Tahoma" w:hAnsi="Tahoma" w:cs="Tahoma"/>
          <w:sz w:val="18"/>
          <w:szCs w:val="18"/>
        </w:rPr>
        <w:t>ratificantes</w:t>
      </w:r>
      <w:proofErr w:type="spellEnd"/>
      <w:r>
        <w:rPr>
          <w:rFonts w:ascii="Tahoma" w:hAnsi="Tahoma" w:cs="Tahoma"/>
          <w:sz w:val="18"/>
          <w:szCs w:val="18"/>
        </w:rPr>
        <w:t xml:space="preserve"> el trigésimo día a partir de la fecha en que se haya depositado el sexto instrumento de ratificación de un Estado miembro de la Organización de los Estados Americanos.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IX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Después de su entrada en vigor, la presente Convención estará abierta a la adhesión de todos los Estados que no la hayan firmado.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Los instrumentos de ratificación y adhesión se depositarán en la Secretaría General de la Organización de los Estados Americanos.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Para cada Estado que ratifique o adhiera a la Convención después de que se haya depositado el sexto instrumento de ratificación, la Convención entrará en vigor el trigésimo día a partir de la fecha en que tal Estado haya depositado su instrumento de ratificación o de adhesión.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ARTÍCULO XI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lastRenderedPageBreak/>
        <w:t xml:space="preserve">1. Cualquier Estado parte podrá formular propuestas de enmienda a esta Convención. Dichas propuestas serán presentadas a la Secretaría General de la OEA para su distribución a los Estados parte.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Las enmiendas entrarán en vigor para los Estados </w:t>
      </w:r>
      <w:proofErr w:type="spellStart"/>
      <w:r>
        <w:rPr>
          <w:rFonts w:ascii="Tahoma" w:hAnsi="Tahoma" w:cs="Tahoma"/>
          <w:sz w:val="18"/>
          <w:szCs w:val="18"/>
        </w:rPr>
        <w:t>ratificantes</w:t>
      </w:r>
      <w:proofErr w:type="spellEnd"/>
      <w:r>
        <w:rPr>
          <w:rFonts w:ascii="Tahoma" w:hAnsi="Tahoma" w:cs="Tahoma"/>
          <w:sz w:val="18"/>
          <w:szCs w:val="18"/>
        </w:rPr>
        <w:t xml:space="preserve"> de las mismas en la fecha en que dos tercios de los Estados parte hayan depositado el respectivo instrumento de ratificación. En cuanto al resto de los Estados parte, entrarán en vigor en la fecha en que depositen sus respectivos instrumentos de ratificación.</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Los Estados podrán formular reservas a la presente Convención al momento de ratificarla o adherirse a ella, siempre que no sean incompatibles con el objeto y propósito de la Convención y versen sobre una o más disposiciones específicas.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XIII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La presente Convención permanecerá en vigor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 Dicha denuncia no eximirá al Estado parte de las obligaciones que le impone la presente Convención con respecto a toda acción u omisión ocurrida antes de la fecha en que haya surtido efecto la denuncia. </w:t>
      </w:r>
    </w:p>
    <w:p w:rsidR="008E10E8" w:rsidRDefault="008E10E8" w:rsidP="008E10E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XIV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1. El instrumento original de la presente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la Carta de las Naciones Unidas. </w:t>
      </w:r>
    </w:p>
    <w:p w:rsidR="008E10E8" w:rsidRDefault="008E10E8" w:rsidP="008E10E8">
      <w:pPr>
        <w:pStyle w:val="NormalWeb"/>
        <w:spacing w:before="90" w:beforeAutospacing="0" w:after="45" w:afterAutospacing="0" w:line="360" w:lineRule="auto"/>
        <w:ind w:left="75" w:right="75"/>
      </w:pPr>
      <w:r>
        <w:rPr>
          <w:rFonts w:ascii="Tahoma" w:hAnsi="Tahoma" w:cs="Tahoma"/>
          <w:sz w:val="18"/>
          <w:szCs w:val="18"/>
        </w:rPr>
        <w:t xml:space="preserve">2.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hubiesen. </w:t>
      </w:r>
    </w:p>
    <w:p w:rsidR="003E5A64" w:rsidRDefault="003E5A64">
      <w:bookmarkStart w:id="0" w:name="_GoBack"/>
      <w:bookmarkEnd w:id="0"/>
    </w:p>
    <w:sectPr w:rsidR="003E5A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7E"/>
    <w:rsid w:val="003E5A64"/>
    <w:rsid w:val="0075617E"/>
    <w:rsid w:val="008E10E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63A8-3F03-4223-B3EF-20163F5E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10E8"/>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8E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11484</Characters>
  <Application>Microsoft Office Word</Application>
  <DocSecurity>0</DocSecurity>
  <Lines>95</Lines>
  <Paragraphs>27</Paragraphs>
  <ScaleCrop>false</ScaleCrop>
  <Company>HP</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chainz</dc:creator>
  <cp:keywords/>
  <dc:description/>
  <cp:lastModifiedBy>chainz</cp:lastModifiedBy>
  <cp:revision>2</cp:revision>
  <dcterms:created xsi:type="dcterms:W3CDTF">2019-06-24T17:36:00Z</dcterms:created>
  <dcterms:modified xsi:type="dcterms:W3CDTF">2019-06-24T17:36:00Z</dcterms:modified>
</cp:coreProperties>
</file>